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669" w:rsidRPr="00AC3669" w:rsidRDefault="00AC3669" w:rsidP="00AC36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C3669">
        <w:rPr>
          <w:b/>
          <w:sz w:val="22"/>
          <w:szCs w:val="22"/>
        </w:rPr>
        <w:t>ФЕДЕРАЛЬНОЕ ГОСУДАРСТВЕННОЕ БЮДЖЕТНОЕ</w:t>
      </w:r>
    </w:p>
    <w:p w:rsidR="00AC3669" w:rsidRPr="00AC3669" w:rsidRDefault="00AC3669" w:rsidP="00AC36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C3669">
        <w:rPr>
          <w:b/>
          <w:iCs/>
          <w:sz w:val="22"/>
          <w:szCs w:val="22"/>
        </w:rPr>
        <w:t>ОБРАЗОВАТЕЛЬНОЕ УЧРЕЖДЕНИЕ</w:t>
      </w:r>
      <w:r w:rsidRPr="00AC3669">
        <w:rPr>
          <w:b/>
          <w:sz w:val="22"/>
          <w:szCs w:val="22"/>
        </w:rPr>
        <w:t xml:space="preserve"> ВЫСШЕГО ОБРАЗОВАНИЯ</w:t>
      </w:r>
    </w:p>
    <w:p w:rsidR="00AC3669" w:rsidRPr="00AC3669" w:rsidRDefault="00AC3669" w:rsidP="00AC36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C3669">
        <w:rPr>
          <w:b/>
          <w:sz w:val="22"/>
          <w:szCs w:val="22"/>
        </w:rPr>
        <w:t>«БАШКИРСКИЙ ГОСУДАРСТВЕННЫЙ МЕДИЦИНСКИЙ УНИВЕРСИТЕТ»</w:t>
      </w:r>
    </w:p>
    <w:p w:rsidR="00AC3669" w:rsidRPr="00AC3669" w:rsidRDefault="00AC3669" w:rsidP="00AC36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C3669">
        <w:rPr>
          <w:b/>
          <w:sz w:val="22"/>
          <w:szCs w:val="22"/>
        </w:rPr>
        <w:t>МИНИСТЕРСТВА ЗДРАВООХРАНЕНИЯ РОССИЙСКОЙ ФЕДЕРАЦИИ</w:t>
      </w:r>
    </w:p>
    <w:p w:rsidR="00AC3669" w:rsidRPr="00AC3669" w:rsidRDefault="00AC3669" w:rsidP="00AC36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C3669">
        <w:rPr>
          <w:b/>
          <w:sz w:val="22"/>
          <w:szCs w:val="22"/>
        </w:rPr>
        <w:t>(ФГБОУ ВО БГМУ МИНЗДРАВА РОССИИ)</w:t>
      </w:r>
    </w:p>
    <w:p w:rsidR="00AC3669" w:rsidRPr="00AC3669" w:rsidRDefault="00AC3669" w:rsidP="00AC3669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C3669" w:rsidRPr="00AC3669" w:rsidRDefault="00AC3669" w:rsidP="00A039B9">
      <w:pPr>
        <w:jc w:val="right"/>
      </w:pPr>
      <w:r w:rsidRPr="00AC3669">
        <w:t xml:space="preserve">                                                                        </w:t>
      </w:r>
    </w:p>
    <w:p w:rsidR="006E29ED" w:rsidRDefault="006E29ED" w:rsidP="006E29ED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6E29ED" w:rsidRDefault="006E29ED" w:rsidP="00AC3669">
      <w:pPr>
        <w:jc w:val="center"/>
        <w:rPr>
          <w:b/>
          <w:sz w:val="22"/>
          <w:szCs w:val="22"/>
        </w:rPr>
      </w:pPr>
    </w:p>
    <w:p w:rsidR="00AC3669" w:rsidRPr="00AC3669" w:rsidRDefault="00AC3669" w:rsidP="00AC3669">
      <w:pPr>
        <w:jc w:val="center"/>
        <w:rPr>
          <w:b/>
          <w:sz w:val="22"/>
          <w:szCs w:val="22"/>
        </w:rPr>
      </w:pPr>
      <w:r w:rsidRPr="00AC3669">
        <w:rPr>
          <w:b/>
          <w:sz w:val="22"/>
          <w:szCs w:val="22"/>
        </w:rPr>
        <w:t>МЕТОДИЧЕСКИЕ   УКАЗАНИЯ</w:t>
      </w:r>
    </w:p>
    <w:p w:rsidR="00AC3669" w:rsidRPr="00AC3669" w:rsidRDefault="00AC3669" w:rsidP="00AC3669">
      <w:pPr>
        <w:jc w:val="center"/>
        <w:rPr>
          <w:rStyle w:val="a3"/>
          <w:sz w:val="22"/>
          <w:szCs w:val="22"/>
        </w:rPr>
      </w:pPr>
      <w:r w:rsidRPr="00AC3669">
        <w:rPr>
          <w:b/>
          <w:sz w:val="22"/>
          <w:szCs w:val="22"/>
        </w:rPr>
        <w:t>К ПРАКТИЧЕСКИМ ЗАНЯТИЯМ</w:t>
      </w:r>
      <w:r w:rsidRPr="00AC3669">
        <w:rPr>
          <w:b/>
          <w:sz w:val="28"/>
          <w:szCs w:val="28"/>
        </w:rPr>
        <w:t xml:space="preserve"> </w:t>
      </w:r>
      <w:r w:rsidRPr="00AC3669">
        <w:rPr>
          <w:b/>
          <w:sz w:val="22"/>
          <w:szCs w:val="22"/>
        </w:rPr>
        <w:t>ДЛЯ ОРДИНАТОРОВ</w:t>
      </w:r>
      <w:r w:rsidRPr="00AC3669">
        <w:rPr>
          <w:b/>
          <w:sz w:val="28"/>
          <w:szCs w:val="28"/>
        </w:rPr>
        <w:t xml:space="preserve">  </w:t>
      </w:r>
    </w:p>
    <w:p w:rsidR="00AC3669" w:rsidRPr="00AC3669" w:rsidRDefault="00AC3669" w:rsidP="00AC3669">
      <w:pPr>
        <w:rPr>
          <w:rStyle w:val="a3"/>
          <w:sz w:val="22"/>
          <w:szCs w:val="22"/>
        </w:rPr>
      </w:pPr>
      <w:r w:rsidRPr="00AC3669">
        <w:rPr>
          <w:rStyle w:val="a3"/>
          <w:sz w:val="22"/>
          <w:szCs w:val="22"/>
        </w:rPr>
        <w:t xml:space="preserve">   </w:t>
      </w:r>
    </w:p>
    <w:p w:rsidR="00AC3669" w:rsidRPr="00AC3669" w:rsidRDefault="00AC3669" w:rsidP="00AC3669">
      <w:pPr>
        <w:rPr>
          <w:sz w:val="22"/>
          <w:szCs w:val="22"/>
        </w:rPr>
      </w:pPr>
      <w:r w:rsidRPr="00AC3669">
        <w:rPr>
          <w:rStyle w:val="a3"/>
          <w:sz w:val="22"/>
          <w:szCs w:val="22"/>
        </w:rPr>
        <w:t>Раздел 1. Общие вопросы в ревматологии.</w:t>
      </w:r>
    </w:p>
    <w:p w:rsidR="00AC3669" w:rsidRPr="00AC3669" w:rsidRDefault="00AC3669" w:rsidP="00AC3669">
      <w:pPr>
        <w:rPr>
          <w:b/>
          <w:sz w:val="22"/>
          <w:szCs w:val="22"/>
        </w:rPr>
      </w:pPr>
      <w:r w:rsidRPr="00AC3669">
        <w:rPr>
          <w:rStyle w:val="a3"/>
          <w:sz w:val="22"/>
          <w:szCs w:val="22"/>
        </w:rPr>
        <w:t xml:space="preserve">Тема 2. </w:t>
      </w:r>
      <w:r w:rsidRPr="00AC3669">
        <w:rPr>
          <w:b/>
          <w:bCs/>
          <w:spacing w:val="-1"/>
          <w:sz w:val="22"/>
          <w:szCs w:val="22"/>
        </w:rPr>
        <w:t>Номенклатура и классификация ревматиче</w:t>
      </w:r>
      <w:r w:rsidRPr="00AC3669">
        <w:rPr>
          <w:b/>
          <w:bCs/>
          <w:sz w:val="22"/>
          <w:szCs w:val="22"/>
        </w:rPr>
        <w:t>ских заболеваний</w:t>
      </w: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  <w:r w:rsidRPr="00AC3669">
        <w:rPr>
          <w:b/>
          <w:sz w:val="22"/>
          <w:szCs w:val="22"/>
        </w:rPr>
        <w:t>Индекс дисциплины: Б</w:t>
      </w:r>
      <w:proofErr w:type="gramStart"/>
      <w:r w:rsidRPr="00AC3669">
        <w:rPr>
          <w:b/>
          <w:sz w:val="22"/>
          <w:szCs w:val="22"/>
        </w:rPr>
        <w:t>1</w:t>
      </w:r>
      <w:proofErr w:type="gramEnd"/>
      <w:r w:rsidRPr="00AC3669">
        <w:rPr>
          <w:b/>
          <w:sz w:val="22"/>
          <w:szCs w:val="22"/>
        </w:rPr>
        <w:t>.Б.1</w:t>
      </w: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  <w:r w:rsidRPr="00AC3669">
        <w:rPr>
          <w:b/>
          <w:sz w:val="22"/>
          <w:szCs w:val="22"/>
        </w:rPr>
        <w:t xml:space="preserve">Наименование: </w:t>
      </w:r>
      <w:r w:rsidRPr="00AC3669">
        <w:rPr>
          <w:sz w:val="22"/>
          <w:szCs w:val="22"/>
        </w:rPr>
        <w:t xml:space="preserve">ординатура по специальности 31.08.46 «Ревматология» </w:t>
      </w: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  <w:r w:rsidRPr="00AC3669">
        <w:rPr>
          <w:b/>
          <w:sz w:val="22"/>
          <w:szCs w:val="22"/>
        </w:rPr>
        <w:t xml:space="preserve">Контингент обучающихся: </w:t>
      </w:r>
      <w:r w:rsidRPr="00AC3669">
        <w:rPr>
          <w:sz w:val="22"/>
          <w:szCs w:val="22"/>
        </w:rPr>
        <w:t>ординаторы специальности «Ревматология»</w:t>
      </w: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  <w:r w:rsidRPr="00AC3669">
        <w:rPr>
          <w:b/>
          <w:sz w:val="22"/>
          <w:szCs w:val="22"/>
        </w:rPr>
        <w:t xml:space="preserve">Продолжительность занятия: </w:t>
      </w:r>
      <w:r w:rsidRPr="00AC3669">
        <w:rPr>
          <w:sz w:val="22"/>
          <w:szCs w:val="22"/>
        </w:rPr>
        <w:t>6 часов.</w:t>
      </w: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  <w:r w:rsidRPr="00AC3669">
        <w:rPr>
          <w:b/>
          <w:sz w:val="22"/>
          <w:szCs w:val="22"/>
        </w:rPr>
        <w:t xml:space="preserve">Место проведения: </w:t>
      </w:r>
      <w:r w:rsidRPr="00AC3669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AC3669">
        <w:rPr>
          <w:sz w:val="22"/>
          <w:szCs w:val="22"/>
        </w:rPr>
        <w:t>Г.Г.Куватова</w:t>
      </w:r>
      <w:proofErr w:type="spellEnd"/>
      <w:r w:rsidRPr="00AC3669">
        <w:rPr>
          <w:sz w:val="22"/>
          <w:szCs w:val="22"/>
        </w:rPr>
        <w:t xml:space="preserve"> г. Уфа.</w:t>
      </w:r>
    </w:p>
    <w:p w:rsidR="00AC3669" w:rsidRPr="00AC3669" w:rsidRDefault="00AC3669" w:rsidP="00AC3669">
      <w:pPr>
        <w:jc w:val="both"/>
        <w:rPr>
          <w:sz w:val="22"/>
          <w:szCs w:val="22"/>
        </w:rPr>
      </w:pPr>
      <w:r w:rsidRPr="00AC3669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AC3669">
        <w:rPr>
          <w:bCs/>
          <w:sz w:val="22"/>
          <w:szCs w:val="22"/>
        </w:rPr>
        <w:t xml:space="preserve">таблицы, </w:t>
      </w:r>
      <w:proofErr w:type="spellStart"/>
      <w:r w:rsidRPr="00AC3669">
        <w:rPr>
          <w:bCs/>
          <w:sz w:val="22"/>
          <w:szCs w:val="22"/>
        </w:rPr>
        <w:t>мультимедийные</w:t>
      </w:r>
      <w:proofErr w:type="spellEnd"/>
      <w:r w:rsidRPr="00AC3669">
        <w:rPr>
          <w:bCs/>
          <w:sz w:val="22"/>
          <w:szCs w:val="22"/>
        </w:rPr>
        <w:t xml:space="preserve"> материалы</w:t>
      </w:r>
      <w:r w:rsidRPr="00AC3669">
        <w:rPr>
          <w:b/>
          <w:bCs/>
          <w:sz w:val="22"/>
          <w:szCs w:val="22"/>
        </w:rPr>
        <w:t xml:space="preserve"> </w:t>
      </w:r>
      <w:r w:rsidRPr="00AC3669">
        <w:rPr>
          <w:bCs/>
          <w:sz w:val="22"/>
          <w:szCs w:val="22"/>
        </w:rPr>
        <w:t>и др.</w:t>
      </w:r>
    </w:p>
    <w:p w:rsidR="00AC3669" w:rsidRPr="00AC3669" w:rsidRDefault="00AC3669" w:rsidP="00AC3669">
      <w:pPr>
        <w:pStyle w:val="a5"/>
        <w:ind w:left="0" w:firstLine="0"/>
        <w:rPr>
          <w:sz w:val="22"/>
          <w:szCs w:val="22"/>
        </w:rPr>
      </w:pPr>
      <w:r w:rsidRPr="00AC3669">
        <w:rPr>
          <w:sz w:val="22"/>
          <w:szCs w:val="22"/>
        </w:rPr>
        <w:t>Методическое оснащение:</w:t>
      </w: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  <w:r w:rsidRPr="00AC3669">
        <w:rPr>
          <w:sz w:val="22"/>
          <w:szCs w:val="22"/>
        </w:rPr>
        <w:t xml:space="preserve">Иллюстративный материал: таблицы, </w:t>
      </w:r>
      <w:proofErr w:type="spellStart"/>
      <w:r w:rsidRPr="00AC3669">
        <w:rPr>
          <w:sz w:val="22"/>
          <w:szCs w:val="22"/>
        </w:rPr>
        <w:t>мультимедийные</w:t>
      </w:r>
      <w:proofErr w:type="spellEnd"/>
      <w:r w:rsidRPr="00AC3669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Истории болезни. Вопросы для программированного контроля, ситуационные задачи.</w:t>
      </w: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</w:p>
    <w:p w:rsidR="00AC3669" w:rsidRPr="00AC3669" w:rsidRDefault="00AC3669" w:rsidP="00AC3669">
      <w:pPr>
        <w:jc w:val="both"/>
        <w:rPr>
          <w:sz w:val="22"/>
          <w:szCs w:val="22"/>
        </w:rPr>
      </w:pPr>
      <w:r w:rsidRPr="00AC3669">
        <w:rPr>
          <w:b/>
          <w:sz w:val="22"/>
          <w:szCs w:val="22"/>
        </w:rPr>
        <w:t>Цель –</w:t>
      </w:r>
      <w:r w:rsidRPr="00AC3669">
        <w:rPr>
          <w:sz w:val="22"/>
          <w:szCs w:val="22"/>
        </w:rPr>
        <w:t xml:space="preserve"> ознакомить ординаторов с </w:t>
      </w:r>
      <w:r w:rsidRPr="00AC3669">
        <w:rPr>
          <w:bCs/>
          <w:spacing w:val="-1"/>
          <w:sz w:val="22"/>
          <w:szCs w:val="22"/>
        </w:rPr>
        <w:t>номенклатурой и классификацией ревматиче</w:t>
      </w:r>
      <w:r w:rsidRPr="00AC3669">
        <w:rPr>
          <w:bCs/>
          <w:sz w:val="22"/>
          <w:szCs w:val="22"/>
        </w:rPr>
        <w:t>ских заболеваний.</w:t>
      </w: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</w:p>
    <w:p w:rsidR="00AC3669" w:rsidRPr="00AC3669" w:rsidRDefault="00AC3669" w:rsidP="00AC3669">
      <w:pPr>
        <w:jc w:val="both"/>
        <w:rPr>
          <w:b/>
          <w:sz w:val="22"/>
          <w:szCs w:val="22"/>
        </w:rPr>
      </w:pPr>
      <w:r w:rsidRPr="00AC3669">
        <w:rPr>
          <w:b/>
          <w:sz w:val="22"/>
          <w:szCs w:val="22"/>
        </w:rPr>
        <w:t>Задачи занятия</w:t>
      </w:r>
      <w:r w:rsidRPr="00AC3669">
        <w:rPr>
          <w:sz w:val="22"/>
          <w:szCs w:val="22"/>
        </w:rPr>
        <w:t>: изучить номенклатуру ревматологических заболеваний, ознакомиться с международной и отечественной классификацией ревматологических заболеваний.</w:t>
      </w:r>
    </w:p>
    <w:p w:rsidR="00AC3669" w:rsidRDefault="00AC3669" w:rsidP="00AC3669">
      <w:pPr>
        <w:jc w:val="both"/>
        <w:rPr>
          <w:b/>
          <w:sz w:val="22"/>
          <w:szCs w:val="22"/>
        </w:rPr>
      </w:pPr>
    </w:p>
    <w:p w:rsidR="00AC3669" w:rsidRDefault="00AC3669" w:rsidP="00AC366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ПК-5</w:t>
      </w:r>
    </w:p>
    <w:p w:rsidR="00AC3669" w:rsidRDefault="00AC3669" w:rsidP="00AC366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AC3669" w:rsidRPr="00CE72A2" w:rsidRDefault="00AC3669" w:rsidP="00AC3669">
      <w:pPr>
        <w:jc w:val="both"/>
        <w:rPr>
          <w:sz w:val="22"/>
          <w:szCs w:val="22"/>
        </w:rPr>
      </w:pPr>
    </w:p>
    <w:p w:rsidR="00AC3669" w:rsidRPr="00CE72A2" w:rsidRDefault="00AC3669" w:rsidP="00AC366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CE72A2">
        <w:rPr>
          <w:sz w:val="22"/>
          <w:szCs w:val="22"/>
        </w:rPr>
        <w:t>Вводный тестовый контроль.</w:t>
      </w:r>
    </w:p>
    <w:p w:rsidR="00AC3669" w:rsidRPr="00CE72A2" w:rsidRDefault="00AC3669" w:rsidP="00AC366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CE72A2">
        <w:rPr>
          <w:sz w:val="22"/>
          <w:szCs w:val="22"/>
        </w:rPr>
        <w:t xml:space="preserve">Беседа по теме занятия. </w:t>
      </w:r>
    </w:p>
    <w:p w:rsidR="00AC3669" w:rsidRPr="00CE72A2" w:rsidRDefault="00AC3669" w:rsidP="00AC366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CE72A2">
        <w:rPr>
          <w:sz w:val="22"/>
          <w:szCs w:val="22"/>
        </w:rPr>
        <w:t xml:space="preserve">Практическая работа. </w:t>
      </w:r>
    </w:p>
    <w:p w:rsidR="00AC3669" w:rsidRPr="00CE72A2" w:rsidRDefault="00AC3669" w:rsidP="00AC366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CE72A2">
        <w:rPr>
          <w:sz w:val="22"/>
          <w:szCs w:val="22"/>
        </w:rPr>
        <w:t>Ситуационные задачи для разбора на занятии.</w:t>
      </w:r>
    </w:p>
    <w:p w:rsidR="00AC3669" w:rsidRPr="00CE72A2" w:rsidRDefault="00AC3669" w:rsidP="00AC366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CE72A2">
        <w:rPr>
          <w:sz w:val="22"/>
          <w:szCs w:val="22"/>
        </w:rPr>
        <w:t>Итоговый тестовый контроль.</w:t>
      </w:r>
    </w:p>
    <w:p w:rsidR="00AC3669" w:rsidRPr="00CE72A2" w:rsidRDefault="00AC3669" w:rsidP="00AC3669">
      <w:pPr>
        <w:ind w:right="299"/>
        <w:jc w:val="both"/>
        <w:rPr>
          <w:sz w:val="22"/>
          <w:szCs w:val="22"/>
        </w:rPr>
      </w:pPr>
    </w:p>
    <w:p w:rsidR="00AC3669" w:rsidRPr="00CE72A2" w:rsidRDefault="00AC3669" w:rsidP="00AC3669">
      <w:pPr>
        <w:jc w:val="both"/>
        <w:rPr>
          <w:b/>
          <w:sz w:val="22"/>
          <w:szCs w:val="22"/>
        </w:rPr>
      </w:pPr>
      <w:r w:rsidRPr="00CE72A2">
        <w:rPr>
          <w:b/>
          <w:sz w:val="22"/>
          <w:szCs w:val="22"/>
        </w:rPr>
        <w:t>Содержание занятия:</w:t>
      </w:r>
    </w:p>
    <w:p w:rsidR="00AC3669" w:rsidRDefault="00AC3669" w:rsidP="00AC3669">
      <w:pPr>
        <w:jc w:val="both"/>
        <w:rPr>
          <w:sz w:val="22"/>
          <w:szCs w:val="22"/>
        </w:rPr>
      </w:pPr>
    </w:p>
    <w:p w:rsidR="00AC3669" w:rsidRDefault="00AC3669" w:rsidP="00AC366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AC3669" w:rsidRDefault="00AC3669" w:rsidP="00AC3669">
      <w:pPr>
        <w:jc w:val="both"/>
        <w:rPr>
          <w:sz w:val="22"/>
          <w:szCs w:val="22"/>
        </w:rPr>
      </w:pPr>
    </w:p>
    <w:p w:rsidR="00AC3669" w:rsidRDefault="00AC3669" w:rsidP="00AC366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AC3669" w:rsidRDefault="00AC3669" w:rsidP="00AC3669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357"/>
      </w:tblGrid>
      <w:tr w:rsidR="00AC3669" w:rsidTr="00AC3669">
        <w:trPr>
          <w:cantSplit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69" w:rsidRDefault="00AC3669" w:rsidP="00AC366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Но</w:t>
            </w:r>
            <w:r>
              <w:rPr>
                <w:sz w:val="22"/>
                <w:szCs w:val="22"/>
              </w:rPr>
              <w:softHyphen/>
              <w:t>менк</w:t>
            </w:r>
            <w:r>
              <w:rPr>
                <w:sz w:val="22"/>
                <w:szCs w:val="22"/>
              </w:rPr>
              <w:softHyphen/>
              <w:t>ла</w:t>
            </w:r>
            <w:r>
              <w:rPr>
                <w:sz w:val="22"/>
                <w:szCs w:val="22"/>
              </w:rPr>
              <w:softHyphen/>
              <w:t>ту</w:t>
            </w:r>
            <w:r>
              <w:rPr>
                <w:sz w:val="22"/>
                <w:szCs w:val="22"/>
              </w:rPr>
              <w:softHyphen/>
              <w:t>ра ревматологических заболеваний</w:t>
            </w:r>
          </w:p>
        </w:tc>
      </w:tr>
      <w:tr w:rsidR="00AC3669" w:rsidTr="00AC3669">
        <w:trPr>
          <w:cantSplit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669" w:rsidRDefault="00AC3669" w:rsidP="00AC36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Международная и отечественная классификация ревматологических заболеваний</w:t>
            </w:r>
          </w:p>
        </w:tc>
      </w:tr>
    </w:tbl>
    <w:p w:rsidR="00AC3669" w:rsidRDefault="00AC3669" w:rsidP="00AC366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Практическая работа. </w:t>
      </w:r>
    </w:p>
    <w:p w:rsidR="00AC3669" w:rsidRDefault="00AC3669" w:rsidP="00AC3669">
      <w:pPr>
        <w:jc w:val="both"/>
        <w:rPr>
          <w:b/>
          <w:sz w:val="22"/>
          <w:szCs w:val="22"/>
        </w:rPr>
      </w:pPr>
    </w:p>
    <w:p w:rsidR="00AC3669" w:rsidRDefault="00AC3669" w:rsidP="00AC366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Ситуационные задачи для разбора на занятии</w:t>
      </w:r>
    </w:p>
    <w:p w:rsidR="00AC3669" w:rsidRDefault="00AC3669" w:rsidP="00AC3669">
      <w:pPr>
        <w:jc w:val="both"/>
        <w:rPr>
          <w:b/>
          <w:sz w:val="22"/>
          <w:szCs w:val="22"/>
        </w:rPr>
      </w:pPr>
    </w:p>
    <w:p w:rsidR="00AC3669" w:rsidRDefault="00AC3669" w:rsidP="00AC366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AC3669" w:rsidRDefault="00AC3669" w:rsidP="00AC3669">
      <w:pPr>
        <w:jc w:val="both"/>
        <w:rPr>
          <w:b/>
          <w:sz w:val="22"/>
          <w:szCs w:val="22"/>
        </w:rPr>
      </w:pPr>
    </w:p>
    <w:p w:rsidR="00AC3669" w:rsidRDefault="00AC3669" w:rsidP="00AC3669">
      <w:pPr>
        <w:jc w:val="both"/>
        <w:rPr>
          <w:b/>
          <w:sz w:val="22"/>
          <w:szCs w:val="22"/>
        </w:rPr>
      </w:pPr>
    </w:p>
    <w:p w:rsidR="00AC3669" w:rsidRDefault="00AC3669" w:rsidP="00AC366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Рекомендуемая литература: </w:t>
      </w:r>
    </w:p>
    <w:p w:rsidR="00AC3669" w:rsidRDefault="00AC3669" w:rsidP="00AC3669">
      <w:pPr>
        <w:jc w:val="both"/>
        <w:rPr>
          <w:b/>
          <w:sz w:val="22"/>
          <w:szCs w:val="22"/>
        </w:rPr>
      </w:pPr>
    </w:p>
    <w:p w:rsidR="00AC3669" w:rsidRDefault="00AC3669" w:rsidP="00AC3669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AC3669" w:rsidRDefault="00AC3669" w:rsidP="00AC366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Букуп</w:t>
      </w:r>
      <w:proofErr w:type="spellEnd"/>
      <w:r>
        <w:rPr>
          <w:rFonts w:ascii="Times New Roman" w:hAnsi="Times New Roman"/>
          <w:color w:val="000000"/>
        </w:rPr>
        <w:t xml:space="preserve">, К.  Клиническое исследование костей, суставов и мышц: тесты, симптомы, диагноз / К. </w:t>
      </w:r>
      <w:proofErr w:type="spellStart"/>
      <w:r>
        <w:rPr>
          <w:rFonts w:ascii="Times New Roman" w:hAnsi="Times New Roman"/>
          <w:color w:val="000000"/>
        </w:rPr>
        <w:t>Букуп</w:t>
      </w:r>
      <w:proofErr w:type="spellEnd"/>
      <w:r>
        <w:rPr>
          <w:rFonts w:ascii="Times New Roman" w:hAnsi="Times New Roman"/>
          <w:color w:val="000000"/>
        </w:rPr>
        <w:t xml:space="preserve">. - М.: Медицинская литература, 2010. - 295 </w:t>
      </w:r>
      <w:proofErr w:type="gramStart"/>
      <w:r>
        <w:rPr>
          <w:rFonts w:ascii="Times New Roman" w:hAnsi="Times New Roman"/>
          <w:color w:val="000000"/>
        </w:rPr>
        <w:t>с</w:t>
      </w:r>
      <w:proofErr w:type="gramEnd"/>
      <w:r>
        <w:rPr>
          <w:rFonts w:ascii="Times New Roman" w:hAnsi="Times New Roman"/>
          <w:color w:val="000000"/>
        </w:rPr>
        <w:t xml:space="preserve">. </w:t>
      </w:r>
    </w:p>
    <w:p w:rsidR="00AC3669" w:rsidRDefault="00AC3669" w:rsidP="00AC366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>
        <w:rPr>
          <w:rFonts w:ascii="Times New Roman" w:hAnsi="Times New Roman"/>
          <w:color w:val="000000"/>
        </w:rPr>
        <w:t>.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/>
          <w:color w:val="000000"/>
        </w:rPr>
        <w:t>Бокарев</w:t>
      </w:r>
      <w:proofErr w:type="spellEnd"/>
      <w:r>
        <w:rPr>
          <w:rFonts w:ascii="Times New Roman" w:hAnsi="Times New Roman"/>
          <w:color w:val="000000"/>
        </w:rPr>
        <w:t xml:space="preserve">, Е. Н. Немчинов. - М.: Практическая медицина, 2009. - 235 </w:t>
      </w:r>
      <w:proofErr w:type="gramStart"/>
      <w:r>
        <w:rPr>
          <w:rFonts w:ascii="Times New Roman" w:hAnsi="Times New Roman"/>
          <w:color w:val="000000"/>
        </w:rPr>
        <w:t>с</w:t>
      </w:r>
      <w:proofErr w:type="gramEnd"/>
      <w:r>
        <w:rPr>
          <w:rFonts w:ascii="Times New Roman" w:hAnsi="Times New Roman"/>
          <w:color w:val="000000"/>
        </w:rPr>
        <w:t xml:space="preserve">. </w:t>
      </w:r>
    </w:p>
    <w:p w:rsidR="00AC3669" w:rsidRDefault="00AC3669" w:rsidP="00AC366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Павлов В. П.  </w:t>
      </w:r>
      <w:proofErr w:type="spellStart"/>
      <w:r>
        <w:rPr>
          <w:rFonts w:ascii="Times New Roman" w:hAnsi="Times New Roman"/>
          <w:color w:val="000000"/>
        </w:rPr>
        <w:t>Ревмоортопедия</w:t>
      </w:r>
      <w:proofErr w:type="spellEnd"/>
      <w:r>
        <w:rPr>
          <w:rFonts w:ascii="Times New Roman" w:hAnsi="Times New Roman"/>
          <w:color w:val="000000"/>
        </w:rPr>
        <w:t xml:space="preserve">: монография / В. П. Павлов, В. А. Насонова. - М.: </w:t>
      </w:r>
      <w:proofErr w:type="spellStart"/>
      <w:r>
        <w:rPr>
          <w:rFonts w:ascii="Times New Roman" w:hAnsi="Times New Roman"/>
          <w:color w:val="000000"/>
        </w:rPr>
        <w:t>МЕДпресс-информ</w:t>
      </w:r>
      <w:proofErr w:type="spellEnd"/>
      <w:r>
        <w:rPr>
          <w:rFonts w:ascii="Times New Roman" w:hAnsi="Times New Roman"/>
          <w:color w:val="000000"/>
        </w:rPr>
        <w:t xml:space="preserve">, 2011. - 455 с. </w:t>
      </w:r>
    </w:p>
    <w:p w:rsidR="00AC3669" w:rsidRDefault="00AC3669" w:rsidP="00AC366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Ревматология. Национальное руководство: учебное пособие для </w:t>
      </w:r>
      <w:proofErr w:type="spellStart"/>
      <w:r>
        <w:rPr>
          <w:rFonts w:ascii="Times New Roman" w:hAnsi="Times New Roman"/>
          <w:color w:val="000000"/>
        </w:rPr>
        <w:t>сист</w:t>
      </w:r>
      <w:proofErr w:type="spellEnd"/>
      <w:r>
        <w:rPr>
          <w:rFonts w:ascii="Times New Roman" w:hAnsi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/>
          <w:color w:val="000000"/>
        </w:rPr>
        <w:t>.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фармац</w:t>
      </w:r>
      <w:proofErr w:type="spellEnd"/>
      <w:r>
        <w:rPr>
          <w:rFonts w:ascii="Times New Roman" w:hAnsi="Times New Roman"/>
          <w:color w:val="000000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>
        <w:rPr>
          <w:rFonts w:ascii="Times New Roman" w:hAnsi="Times New Roman"/>
          <w:color w:val="000000"/>
        </w:rPr>
        <w:t xml:space="preserve"> :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Гэотар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Медиа</w:t>
      </w:r>
      <w:proofErr w:type="spellEnd"/>
      <w:r>
        <w:rPr>
          <w:rFonts w:ascii="Times New Roman" w:hAnsi="Times New Roman"/>
          <w:color w:val="000000"/>
        </w:rPr>
        <w:t>, 2008. - 720 с.</w:t>
      </w:r>
    </w:p>
    <w:p w:rsidR="00AC3669" w:rsidRDefault="00AC3669" w:rsidP="00AC366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Синяченко</w:t>
      </w:r>
      <w:proofErr w:type="spellEnd"/>
      <w:r>
        <w:rPr>
          <w:rFonts w:ascii="Times New Roman" w:hAnsi="Times New Roman"/>
          <w:color w:val="000000"/>
        </w:rPr>
        <w:t xml:space="preserve">, О.В. Диагностика и лечение болезней суставов: научное издание / О. В. </w:t>
      </w:r>
      <w:proofErr w:type="spellStart"/>
      <w:r>
        <w:rPr>
          <w:rFonts w:ascii="Times New Roman" w:hAnsi="Times New Roman"/>
          <w:color w:val="000000"/>
        </w:rPr>
        <w:t>Синяченко</w:t>
      </w:r>
      <w:proofErr w:type="spellEnd"/>
      <w:r>
        <w:rPr>
          <w:rFonts w:ascii="Times New Roman" w:hAnsi="Times New Roman"/>
          <w:color w:val="000000"/>
        </w:rPr>
        <w:t xml:space="preserve">. - Донецк: ИД </w:t>
      </w:r>
      <w:proofErr w:type="spellStart"/>
      <w:r>
        <w:rPr>
          <w:rFonts w:ascii="Times New Roman" w:hAnsi="Times New Roman"/>
          <w:color w:val="000000"/>
        </w:rPr>
        <w:t>Заславский</w:t>
      </w:r>
      <w:proofErr w:type="spellEnd"/>
      <w:r>
        <w:rPr>
          <w:rFonts w:ascii="Times New Roman" w:hAnsi="Times New Roman"/>
          <w:color w:val="000000"/>
        </w:rPr>
        <w:t xml:space="preserve">; СПб. : </w:t>
      </w:r>
      <w:proofErr w:type="spellStart"/>
      <w:r>
        <w:rPr>
          <w:rFonts w:ascii="Times New Roman" w:hAnsi="Times New Roman"/>
          <w:color w:val="000000"/>
        </w:rPr>
        <w:t>ЭЛБИ-СПб</w:t>
      </w:r>
      <w:proofErr w:type="spellEnd"/>
      <w:r>
        <w:rPr>
          <w:rFonts w:ascii="Times New Roman" w:hAnsi="Times New Roman"/>
          <w:color w:val="000000"/>
        </w:rPr>
        <w:t xml:space="preserve">, 2012. - 559 </w:t>
      </w:r>
      <w:proofErr w:type="gramStart"/>
      <w:r>
        <w:rPr>
          <w:rFonts w:ascii="Times New Roman" w:hAnsi="Times New Roman"/>
          <w:color w:val="000000"/>
        </w:rPr>
        <w:t>с</w:t>
      </w:r>
      <w:proofErr w:type="gramEnd"/>
      <w:r>
        <w:rPr>
          <w:rFonts w:ascii="Times New Roman" w:hAnsi="Times New Roman"/>
          <w:color w:val="000000"/>
        </w:rPr>
        <w:t xml:space="preserve">. </w:t>
      </w:r>
    </w:p>
    <w:p w:rsidR="00AC3669" w:rsidRDefault="00AC3669" w:rsidP="00AC366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b/>
          <w:i/>
          <w:iCs/>
          <w:color w:val="000000"/>
        </w:rPr>
      </w:pPr>
      <w:r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AC3669" w:rsidRDefault="00AC3669" w:rsidP="00AC3669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AC3669" w:rsidRDefault="00AC3669" w:rsidP="00AC36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т</w:t>
      </w:r>
      <w:proofErr w:type="gramEnd"/>
      <w:r>
        <w:rPr>
          <w:rFonts w:ascii="Times New Roman" w:hAnsi="Times New Roman"/>
        </w:rPr>
        <w:t xml:space="preserve">екстовые дан. - М.: </w:t>
      </w:r>
      <w:proofErr w:type="spellStart"/>
      <w:r>
        <w:rPr>
          <w:rFonts w:ascii="Times New Roman" w:hAnsi="Times New Roman"/>
        </w:rPr>
        <w:t>ГЭОТАР-Медиа</w:t>
      </w:r>
      <w:proofErr w:type="spellEnd"/>
      <w:r>
        <w:rPr>
          <w:rFonts w:ascii="Times New Roman" w:hAnsi="Times New Roman"/>
        </w:rPr>
        <w:t xml:space="preserve">, 2011. – Режим доступа: </w:t>
      </w:r>
      <w:hyperlink r:id="rId5" w:history="1">
        <w:r>
          <w:rPr>
            <w:rStyle w:val="a4"/>
            <w:rFonts w:ascii="Times New Roman" w:hAnsi="Times New Roman"/>
          </w:rPr>
          <w:t>http://www.studmedlib.ru/book/970416501V0020.html</w:t>
        </w:r>
      </w:hyperlink>
    </w:p>
    <w:p w:rsidR="00AC3669" w:rsidRDefault="00AC3669" w:rsidP="00AC36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т</w:t>
      </w:r>
      <w:proofErr w:type="gramEnd"/>
      <w:r>
        <w:rPr>
          <w:rFonts w:ascii="Times New Roman" w:hAnsi="Times New Roman"/>
        </w:rPr>
        <w:t xml:space="preserve">екстовые дан. - М.: </w:t>
      </w:r>
      <w:proofErr w:type="spellStart"/>
      <w:r>
        <w:rPr>
          <w:rFonts w:ascii="Times New Roman" w:hAnsi="Times New Roman"/>
        </w:rPr>
        <w:t>ГЭОТАР-Медиа</w:t>
      </w:r>
      <w:proofErr w:type="spellEnd"/>
      <w:r>
        <w:rPr>
          <w:rFonts w:ascii="Times New Roman" w:hAnsi="Times New Roman"/>
        </w:rPr>
        <w:t xml:space="preserve">, 2011. – Режим доступа: </w:t>
      </w:r>
      <w:hyperlink r:id="rId6" w:history="1">
        <w:r>
          <w:rPr>
            <w:rStyle w:val="a4"/>
            <w:rFonts w:ascii="Times New Roman" w:hAnsi="Times New Roman"/>
          </w:rPr>
          <w:t>http://www.studmedlib.ru/book/970416501V0026.html</w:t>
        </w:r>
      </w:hyperlink>
    </w:p>
    <w:p w:rsidR="00AC3669" w:rsidRDefault="00AC3669" w:rsidP="00AC36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т</w:t>
      </w:r>
      <w:proofErr w:type="gramEnd"/>
      <w:r>
        <w:rPr>
          <w:rFonts w:ascii="Times New Roman" w:hAnsi="Times New Roman"/>
        </w:rPr>
        <w:t xml:space="preserve">екстовые дан. - М.: </w:t>
      </w:r>
      <w:proofErr w:type="spellStart"/>
      <w:r>
        <w:rPr>
          <w:rFonts w:ascii="Times New Roman" w:hAnsi="Times New Roman"/>
        </w:rPr>
        <w:t>ГЭОТАР-Медиа</w:t>
      </w:r>
      <w:proofErr w:type="spellEnd"/>
      <w:r>
        <w:rPr>
          <w:rFonts w:ascii="Times New Roman" w:hAnsi="Times New Roman"/>
        </w:rPr>
        <w:t xml:space="preserve">, 2011. – Режим доступа: </w:t>
      </w:r>
      <w:hyperlink r:id="rId7" w:history="1">
        <w:r>
          <w:rPr>
            <w:rStyle w:val="a4"/>
            <w:rFonts w:ascii="Times New Roman" w:hAnsi="Times New Roman"/>
          </w:rPr>
          <w:t>http://www.studmedlib.ru/book/970416501V0000.html</w:t>
        </w:r>
      </w:hyperlink>
    </w:p>
    <w:p w:rsidR="00AC3669" w:rsidRDefault="00AC3669" w:rsidP="00AC366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</w:rPr>
        <w:t>Филоненко</w:t>
      </w:r>
      <w:proofErr w:type="spellEnd"/>
      <w:r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>
        <w:rPr>
          <w:rFonts w:ascii="Times New Roman" w:hAnsi="Times New Roman"/>
        </w:rPr>
        <w:t>Филоненко</w:t>
      </w:r>
      <w:proofErr w:type="spellEnd"/>
      <w:r>
        <w:rPr>
          <w:rFonts w:ascii="Times New Roman" w:hAnsi="Times New Roman"/>
        </w:rPr>
        <w:t>, С. С. Якушин. - Электрон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т</w:t>
      </w:r>
      <w:proofErr w:type="gramEnd"/>
      <w:r>
        <w:rPr>
          <w:rFonts w:ascii="Times New Roman" w:hAnsi="Times New Roman"/>
        </w:rPr>
        <w:t xml:space="preserve">екстовые дан. - М.: </w:t>
      </w:r>
      <w:proofErr w:type="spellStart"/>
      <w:r>
        <w:rPr>
          <w:rFonts w:ascii="Times New Roman" w:hAnsi="Times New Roman"/>
        </w:rPr>
        <w:t>ГЭОТАР-Медиа</w:t>
      </w:r>
      <w:proofErr w:type="spellEnd"/>
      <w:r>
        <w:rPr>
          <w:rFonts w:ascii="Times New Roman" w:hAnsi="Times New Roman"/>
        </w:rPr>
        <w:t xml:space="preserve">, 2010. - 176 с. 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http://www.studmedlib.ru/book/ISBN9785970414972.html</w:t>
        </w:r>
      </w:hyperlink>
    </w:p>
    <w:p w:rsidR="00AC3669" w:rsidRDefault="00AC3669" w:rsidP="00AC3669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AC3669" w:rsidRDefault="00AC3669" w:rsidP="00AC3669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AC3669" w:rsidRDefault="00AC3669" w:rsidP="00AC3669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Авторская Академия: Товарищество научных изданий КМК, 2009. - 479 </w:t>
      </w:r>
      <w:proofErr w:type="gramStart"/>
      <w:r>
        <w:rPr>
          <w:rFonts w:ascii="Times New Roman" w:hAnsi="Times New Roman"/>
          <w:color w:val="000000"/>
        </w:rPr>
        <w:t>с</w:t>
      </w:r>
      <w:proofErr w:type="gramEnd"/>
      <w:r>
        <w:rPr>
          <w:rFonts w:ascii="Times New Roman" w:hAnsi="Times New Roman"/>
          <w:color w:val="000000"/>
        </w:rPr>
        <w:t>.</w:t>
      </w:r>
    </w:p>
    <w:p w:rsidR="00AC3669" w:rsidRDefault="00AC3669" w:rsidP="00AC3669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Лялина, В. В.  Грамматика артрита: практическое руководство / В. В. Лялина, Г. И. </w:t>
      </w:r>
      <w:proofErr w:type="spellStart"/>
      <w:r>
        <w:rPr>
          <w:rFonts w:ascii="Times New Roman" w:hAnsi="Times New Roman"/>
          <w:color w:val="000000"/>
        </w:rPr>
        <w:t>Сторожаков</w:t>
      </w:r>
      <w:proofErr w:type="spellEnd"/>
      <w:r>
        <w:rPr>
          <w:rFonts w:ascii="Times New Roman" w:hAnsi="Times New Roman"/>
          <w:color w:val="000000"/>
        </w:rPr>
        <w:t xml:space="preserve">. - М.: Практика, 2010. - 165 </w:t>
      </w:r>
      <w:proofErr w:type="gramStart"/>
      <w:r>
        <w:rPr>
          <w:rFonts w:ascii="Times New Roman" w:hAnsi="Times New Roman"/>
          <w:color w:val="000000"/>
        </w:rPr>
        <w:t>с</w:t>
      </w:r>
      <w:proofErr w:type="gramEnd"/>
      <w:r>
        <w:rPr>
          <w:rFonts w:ascii="Times New Roman" w:hAnsi="Times New Roman"/>
          <w:color w:val="000000"/>
        </w:rPr>
        <w:t>.</w:t>
      </w:r>
    </w:p>
    <w:p w:rsidR="00AC3669" w:rsidRDefault="00AC3669" w:rsidP="00AC3669">
      <w:pPr>
        <w:pStyle w:val="1"/>
        <w:numPr>
          <w:ilvl w:val="0"/>
          <w:numId w:val="4"/>
        </w:numPr>
        <w:spacing w:after="0" w:line="100" w:lineRule="atLeast"/>
        <w:ind w:left="0" w:firstLine="0"/>
      </w:pPr>
      <w:proofErr w:type="spellStart"/>
      <w:r>
        <w:rPr>
          <w:rFonts w:ascii="Times New Roman" w:hAnsi="Times New Roman"/>
          <w:color w:val="000000"/>
        </w:rPr>
        <w:t>Филоненко</w:t>
      </w:r>
      <w:proofErr w:type="spellEnd"/>
      <w:r>
        <w:rPr>
          <w:rFonts w:ascii="Times New Roman" w:hAnsi="Times New Roman"/>
          <w:color w:val="000000"/>
        </w:rPr>
        <w:t xml:space="preserve">, С. П.  Боли в суставах. Дифференциальная диагностика: руководство / С. П. </w:t>
      </w:r>
      <w:proofErr w:type="spellStart"/>
      <w:r>
        <w:rPr>
          <w:rFonts w:ascii="Times New Roman" w:hAnsi="Times New Roman"/>
          <w:color w:val="000000"/>
        </w:rPr>
        <w:t>Филоненко</w:t>
      </w:r>
      <w:proofErr w:type="spellEnd"/>
      <w:r>
        <w:rPr>
          <w:rFonts w:ascii="Times New Roman" w:hAnsi="Times New Roman"/>
          <w:color w:val="000000"/>
        </w:rPr>
        <w:t xml:space="preserve">, С. С. Якушин. - М.: </w:t>
      </w:r>
      <w:proofErr w:type="spellStart"/>
      <w:r>
        <w:rPr>
          <w:rFonts w:ascii="Times New Roman" w:hAnsi="Times New Roman"/>
          <w:color w:val="000000"/>
        </w:rPr>
        <w:t>Гэотар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Медиа</w:t>
      </w:r>
      <w:proofErr w:type="spellEnd"/>
      <w:r>
        <w:rPr>
          <w:rFonts w:ascii="Times New Roman" w:hAnsi="Times New Roman"/>
          <w:color w:val="000000"/>
        </w:rPr>
        <w:t>, 2010. - 176 с.</w:t>
      </w:r>
    </w:p>
    <w:p w:rsidR="00AC3669" w:rsidRDefault="00AC3669" w:rsidP="00AC3669">
      <w:pPr>
        <w:jc w:val="both"/>
        <w:rPr>
          <w:sz w:val="22"/>
          <w:szCs w:val="22"/>
        </w:rPr>
      </w:pPr>
    </w:p>
    <w:p w:rsidR="00AC3669" w:rsidRDefault="00AC3669" w:rsidP="00AC3669">
      <w:pPr>
        <w:jc w:val="both"/>
        <w:rPr>
          <w:sz w:val="22"/>
          <w:szCs w:val="22"/>
        </w:rPr>
      </w:pPr>
    </w:p>
    <w:p w:rsidR="00800ED2" w:rsidRDefault="00800ED2"/>
    <w:sectPr w:rsidR="00800ED2" w:rsidSect="00AC3669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4"/>
    <w:multiLevelType w:val="multilevel"/>
    <w:tmpl w:val="00000004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5"/>
    <w:multiLevelType w:val="multilevel"/>
    <w:tmpl w:val="00000005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00000006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3669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064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7A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6A4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9ED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39B9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3669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E72A2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5F0B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3FAE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9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AC3669"/>
    <w:rPr>
      <w:rFonts w:cs="Times New Roman"/>
      <w:b/>
    </w:rPr>
  </w:style>
  <w:style w:type="character" w:styleId="a4">
    <w:name w:val="Hyperlink"/>
    <w:rsid w:val="00AC3669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AC3669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5">
    <w:name w:val="Body Text Indent"/>
    <w:basedOn w:val="a"/>
    <w:link w:val="a6"/>
    <w:rsid w:val="00AC3669"/>
    <w:pPr>
      <w:ind w:left="283"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AC3669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A039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9B9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4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759</Words>
  <Characters>4330</Characters>
  <Application>Microsoft Office Word</Application>
  <DocSecurity>0</DocSecurity>
  <Lines>36</Lines>
  <Paragraphs>10</Paragraphs>
  <ScaleCrop>false</ScaleCrop>
  <Company>Microsoft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2017-12-29T17:32:00Z</dcterms:created>
  <dcterms:modified xsi:type="dcterms:W3CDTF">2018-11-04T19:08:00Z</dcterms:modified>
</cp:coreProperties>
</file>